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佛山市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顺德区总工会招聘社会化工会工作者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报名表</w:t>
      </w:r>
    </w:p>
    <w:p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报考职位：权益保障部社会化工会工作者</w:t>
      </w:r>
      <w:r>
        <w:rPr>
          <w:rFonts w:hint="eastAsia"/>
          <w:sz w:val="24"/>
          <w:lang w:val="en-US" w:eastAsia="zh-CN"/>
        </w:rPr>
        <w:t xml:space="preserve">           2023年7月</w:t>
      </w:r>
      <w:bookmarkStart w:id="0" w:name="_GoBack"/>
      <w:bookmarkEnd w:id="0"/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505"/>
        <w:gridCol w:w="43"/>
        <w:gridCol w:w="750"/>
        <w:gridCol w:w="59"/>
        <w:gridCol w:w="1196"/>
        <w:gridCol w:w="1366"/>
        <w:gridCol w:w="1185"/>
        <w:gridCol w:w="7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民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现户籍地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6104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邮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553" w:type="dxa"/>
            <w:gridSpan w:val="5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53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及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职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务</w:t>
            </w:r>
          </w:p>
        </w:tc>
        <w:tc>
          <w:tcPr>
            <w:tcW w:w="355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汽车驾照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229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8" w:hRule="atLeast"/>
        </w:trPr>
        <w:tc>
          <w:tcPr>
            <w:tcW w:w="180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6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92"/>
        <w:gridCol w:w="1416"/>
        <w:gridCol w:w="354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8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家庭成员及社会关系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48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92" w:type="dxa"/>
          </w:tcPr>
          <w:p>
            <w:pPr>
              <w:rPr>
                <w:sz w:val="24"/>
              </w:rPr>
            </w:pPr>
          </w:p>
        </w:tc>
        <w:tc>
          <w:tcPr>
            <w:tcW w:w="1416" w:type="dxa"/>
          </w:tcPr>
          <w:p>
            <w:pPr>
              <w:rPr>
                <w:sz w:val="24"/>
              </w:rPr>
            </w:pPr>
          </w:p>
        </w:tc>
        <w:tc>
          <w:tcPr>
            <w:tcW w:w="3540" w:type="dxa"/>
          </w:tcPr>
          <w:p>
            <w:pPr>
              <w:rPr>
                <w:sz w:val="24"/>
              </w:rPr>
            </w:pPr>
          </w:p>
        </w:tc>
        <w:tc>
          <w:tcPr>
            <w:tcW w:w="1506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有何特长及突出业绩</w:t>
            </w:r>
          </w:p>
        </w:tc>
        <w:tc>
          <w:tcPr>
            <w:tcW w:w="7554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奖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情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554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诺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554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报名人员签名：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554" w:type="dxa"/>
            <w:gridSpan w:val="4"/>
          </w:tcPr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填表说明：</w:t>
      </w:r>
    </w:p>
    <w:p>
      <w:pPr>
        <w:rPr>
          <w:sz w:val="24"/>
        </w:rPr>
      </w:pPr>
      <w:r>
        <w:rPr>
          <w:rFonts w:hint="eastAsia"/>
          <w:sz w:val="24"/>
        </w:rPr>
        <w:t>1、填写内容必须真实，如发现不实内容，随时终止资格；</w:t>
      </w:r>
    </w:p>
    <w:p>
      <w:pPr>
        <w:rPr>
          <w:sz w:val="24"/>
        </w:rPr>
      </w:pPr>
      <w:r>
        <w:rPr>
          <w:rFonts w:hint="eastAsia"/>
          <w:sz w:val="24"/>
        </w:rPr>
        <w:t>2、涉及时间的栏目，请按规范填写，如“1980.07”，不能写“80.07”；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3、以上各项全部必须填写，没有的请填“无”。</w:t>
      </w:r>
    </w:p>
    <w:p>
      <w:pPr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4、如有其他特殊事项，请填写在备注里。</w:t>
      </w:r>
    </w:p>
    <w:sectPr>
      <w:headerReference r:id="rId3" w:type="default"/>
      <w:footerReference r:id="rId4" w:type="default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76B86"/>
    <w:rsid w:val="000B36A7"/>
    <w:rsid w:val="00404859"/>
    <w:rsid w:val="00686695"/>
    <w:rsid w:val="006D512C"/>
    <w:rsid w:val="008D1AB2"/>
    <w:rsid w:val="00A561A7"/>
    <w:rsid w:val="00A71494"/>
    <w:rsid w:val="00EC00D3"/>
    <w:rsid w:val="00F70571"/>
    <w:rsid w:val="00FF31AA"/>
    <w:rsid w:val="100A35BF"/>
    <w:rsid w:val="1BB046BF"/>
    <w:rsid w:val="2A776B86"/>
    <w:rsid w:val="33566734"/>
    <w:rsid w:val="37771C89"/>
    <w:rsid w:val="45FC7859"/>
    <w:rsid w:val="5D8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</Pages>
  <Words>151</Words>
  <Characters>864</Characters>
  <Lines>7</Lines>
  <Paragraphs>2</Paragraphs>
  <TotalTime>1</TotalTime>
  <ScaleCrop>false</ScaleCrop>
  <LinksUpToDate>false</LinksUpToDate>
  <CharactersWithSpaces>1013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2020-07-09T06:30:00Z</dcterms:created>
  <dc:creator>Administrator</dc:creator>
  <cp:lastModifiedBy>毕巧</cp:lastModifiedBy>
  <dcterms:modified xsi:type="dcterms:W3CDTF">2023-07-07T08:45:09Z</dcterms:modified>
  <dc:title>佛山市顺德区总工会招聘社会化工会工作者报名表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6A752721673C47FE91DFC0F2EBE8B8F3</vt:lpwstr>
  </property>
</Properties>
</file>