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本人现报考深圳市大鹏新区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（招聘单位）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、来不及提供社会保险缴纳记录、工作合同、工资单、人事部门开具的在岗证明;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学历证书验证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学位证书验证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、其他相关材料：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对于以上情况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本人保证在办理聘用手续之前补齐真实有效材料，否则，取消聘用资格。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/>
    <w:sectPr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C45D2"/>
    <w:rsid w:val="3B7E6540"/>
    <w:rsid w:val="471D08F1"/>
    <w:rsid w:val="4E0A1FE9"/>
    <w:rsid w:val="73A7FD81"/>
    <w:rsid w:val="DBFF8865"/>
    <w:rsid w:val="F6FDAA31"/>
    <w:rsid w:val="F77E4A80"/>
    <w:rsid w:val="FEF7CCBA"/>
    <w:rsid w:val="FFF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2021-10-15T06:41:00Z</dcterms:created>
  <dc:creator>yckj</dc:creator>
  <cp:lastModifiedBy>ʚ lsu.y ɞ</cp:lastModifiedBy>
  <dcterms:modified xsi:type="dcterms:W3CDTF">2023-06-16T14:30:22Z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