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2B4" w:rsidRPr="00012974" w:rsidRDefault="00C142B4" w:rsidP="00C142B4">
      <w:pPr>
        <w:jc w:val="left"/>
        <w:rPr>
          <w:rFonts w:asciiTheme="minorEastAsia" w:eastAsiaTheme="minorEastAsia" w:hAnsiTheme="minorEastAsia" w:cs="黑体"/>
          <w:sz w:val="18"/>
          <w:szCs w:val="18"/>
        </w:rPr>
      </w:pPr>
      <w:r w:rsidRPr="00012974">
        <w:rPr>
          <w:rFonts w:asciiTheme="minorEastAsia" w:eastAsiaTheme="minorEastAsia" w:hAnsiTheme="minorEastAsia" w:cs="黑体" w:hint="eastAsia"/>
          <w:sz w:val="18"/>
          <w:szCs w:val="18"/>
        </w:rPr>
        <w:t>附件2：</w:t>
      </w:r>
    </w:p>
    <w:p w:rsidR="00C142B4" w:rsidRPr="00012974" w:rsidRDefault="00C142B4" w:rsidP="00C142B4">
      <w:pPr>
        <w:autoSpaceDE w:val="0"/>
        <w:spacing w:line="520" w:lineRule="exact"/>
        <w:jc w:val="center"/>
        <w:rPr>
          <w:rFonts w:asciiTheme="minorEastAsia" w:eastAsiaTheme="minorEastAsia" w:hAnsiTheme="minorEastAsia"/>
          <w:sz w:val="18"/>
          <w:szCs w:val="18"/>
        </w:rPr>
      </w:pPr>
      <w:r w:rsidRPr="00012974">
        <w:rPr>
          <w:rFonts w:asciiTheme="minorEastAsia" w:eastAsiaTheme="minorEastAsia" w:hAnsiTheme="minorEastAsia" w:hint="eastAsia"/>
          <w:sz w:val="18"/>
          <w:szCs w:val="18"/>
        </w:rPr>
        <w:t>2023年鄞州区公开招聘党务工作者计划表</w:t>
      </w:r>
    </w:p>
    <w:tbl>
      <w:tblPr>
        <w:tblW w:w="8280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5"/>
        <w:gridCol w:w="1305"/>
        <w:gridCol w:w="2490"/>
        <w:gridCol w:w="2340"/>
      </w:tblGrid>
      <w:tr w:rsidR="00C142B4" w:rsidRPr="00012974" w:rsidTr="000D1DC3">
        <w:trPr>
          <w:trHeight w:val="680"/>
        </w:trPr>
        <w:tc>
          <w:tcPr>
            <w:tcW w:w="2145" w:type="dxa"/>
            <w:vMerge w:val="restart"/>
            <w:noWrap/>
            <w:vAlign w:val="center"/>
          </w:tcPr>
          <w:p w:rsidR="00C142B4" w:rsidRPr="00012974" w:rsidRDefault="00C142B4" w:rsidP="000D1DC3">
            <w:pPr>
              <w:autoSpaceDE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pacing w:val="-20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hint="eastAsia"/>
                <w:b/>
                <w:bCs/>
                <w:color w:val="000000"/>
                <w:spacing w:val="-20"/>
                <w:sz w:val="18"/>
                <w:szCs w:val="18"/>
              </w:rPr>
              <w:t>单位</w:t>
            </w:r>
          </w:p>
        </w:tc>
        <w:tc>
          <w:tcPr>
            <w:tcW w:w="1305" w:type="dxa"/>
            <w:vMerge w:val="restart"/>
            <w:noWrap/>
            <w:vAlign w:val="center"/>
          </w:tcPr>
          <w:p w:rsidR="00C142B4" w:rsidRPr="00012974" w:rsidRDefault="00C142B4" w:rsidP="000D1DC3">
            <w:pPr>
              <w:autoSpaceDE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pacing w:val="-20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hint="eastAsia"/>
                <w:b/>
                <w:bCs/>
                <w:color w:val="000000"/>
                <w:spacing w:val="-20"/>
                <w:sz w:val="18"/>
                <w:szCs w:val="18"/>
              </w:rPr>
              <w:t>总数</w:t>
            </w:r>
          </w:p>
        </w:tc>
        <w:tc>
          <w:tcPr>
            <w:tcW w:w="4830" w:type="dxa"/>
            <w:gridSpan w:val="2"/>
            <w:noWrap/>
            <w:vAlign w:val="center"/>
          </w:tcPr>
          <w:p w:rsidR="00C142B4" w:rsidRPr="00012974" w:rsidRDefault="00C142B4" w:rsidP="000D1DC3">
            <w:pPr>
              <w:autoSpaceDE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pacing w:val="-20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hint="eastAsia"/>
                <w:b/>
                <w:bCs/>
                <w:color w:val="000000"/>
                <w:spacing w:val="-20"/>
                <w:sz w:val="18"/>
                <w:szCs w:val="18"/>
              </w:rPr>
              <w:t>岗位要求</w:t>
            </w:r>
          </w:p>
        </w:tc>
      </w:tr>
      <w:tr w:rsidR="00C142B4" w:rsidRPr="00012974" w:rsidTr="000D1DC3">
        <w:trPr>
          <w:trHeight w:hRule="exact" w:val="722"/>
        </w:trPr>
        <w:tc>
          <w:tcPr>
            <w:tcW w:w="2145" w:type="dxa"/>
            <w:vMerge/>
            <w:noWrap/>
            <w:vAlign w:val="bottom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pacing w:val="-20"/>
                <w:sz w:val="18"/>
                <w:szCs w:val="18"/>
              </w:rPr>
            </w:pPr>
          </w:p>
        </w:tc>
        <w:tc>
          <w:tcPr>
            <w:tcW w:w="1305" w:type="dxa"/>
            <w:vMerge/>
            <w:noWrap/>
            <w:vAlign w:val="bottom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pacing w:val="-20"/>
                <w:sz w:val="18"/>
                <w:szCs w:val="18"/>
              </w:rPr>
            </w:pPr>
          </w:p>
        </w:tc>
        <w:tc>
          <w:tcPr>
            <w:tcW w:w="2490" w:type="dxa"/>
            <w:noWrap/>
            <w:vAlign w:val="center"/>
          </w:tcPr>
          <w:p w:rsidR="00C142B4" w:rsidRPr="00012974" w:rsidRDefault="00C142B4" w:rsidP="000D1DC3">
            <w:pPr>
              <w:autoSpaceDE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pacing w:val="-20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hint="eastAsia"/>
                <w:b/>
                <w:bCs/>
                <w:color w:val="000000"/>
                <w:spacing w:val="-20"/>
                <w:sz w:val="18"/>
                <w:szCs w:val="18"/>
              </w:rPr>
              <w:t>楼宇社区岗位</w:t>
            </w:r>
          </w:p>
        </w:tc>
        <w:tc>
          <w:tcPr>
            <w:tcW w:w="2340" w:type="dxa"/>
            <w:noWrap/>
            <w:vAlign w:val="center"/>
          </w:tcPr>
          <w:p w:rsidR="00C142B4" w:rsidRPr="00012974" w:rsidRDefault="00C142B4" w:rsidP="000D1DC3">
            <w:pPr>
              <w:autoSpaceDE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pacing w:val="-20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hint="eastAsia"/>
                <w:b/>
                <w:bCs/>
                <w:color w:val="000000"/>
                <w:spacing w:val="-20"/>
                <w:sz w:val="18"/>
                <w:szCs w:val="18"/>
              </w:rPr>
              <w:t>镇（街道）岗位</w:t>
            </w:r>
          </w:p>
        </w:tc>
      </w:tr>
      <w:tr w:rsidR="00C142B4" w:rsidRPr="00012974" w:rsidTr="000D1DC3">
        <w:trPr>
          <w:trHeight w:hRule="exact" w:val="397"/>
        </w:trPr>
        <w:tc>
          <w:tcPr>
            <w:tcW w:w="2145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瞻岐镇</w:t>
            </w:r>
          </w:p>
        </w:tc>
        <w:tc>
          <w:tcPr>
            <w:tcW w:w="1305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2490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  <w:tc>
          <w:tcPr>
            <w:tcW w:w="2340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</w:tr>
      <w:tr w:rsidR="00C142B4" w:rsidRPr="00012974" w:rsidTr="000D1DC3">
        <w:trPr>
          <w:trHeight w:hRule="exact" w:val="397"/>
        </w:trPr>
        <w:tc>
          <w:tcPr>
            <w:tcW w:w="2145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东吴镇</w:t>
            </w:r>
          </w:p>
        </w:tc>
        <w:tc>
          <w:tcPr>
            <w:tcW w:w="1305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2490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  <w:tc>
          <w:tcPr>
            <w:tcW w:w="2340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</w:tr>
      <w:tr w:rsidR="00C142B4" w:rsidRPr="00012974" w:rsidTr="000D1DC3">
        <w:trPr>
          <w:trHeight w:hRule="exact" w:val="485"/>
        </w:trPr>
        <w:tc>
          <w:tcPr>
            <w:tcW w:w="2145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highlight w:val="green"/>
              </w:rPr>
            </w:pPr>
            <w:r w:rsidRPr="00012974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姜山镇</w:t>
            </w:r>
          </w:p>
        </w:tc>
        <w:tc>
          <w:tcPr>
            <w:tcW w:w="1305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2490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  <w:tc>
          <w:tcPr>
            <w:tcW w:w="2340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</w:tr>
      <w:tr w:rsidR="00C142B4" w:rsidRPr="00012974" w:rsidTr="000D1DC3">
        <w:trPr>
          <w:trHeight w:hRule="exact" w:val="485"/>
        </w:trPr>
        <w:tc>
          <w:tcPr>
            <w:tcW w:w="2145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东钱湖镇</w:t>
            </w:r>
          </w:p>
        </w:tc>
        <w:tc>
          <w:tcPr>
            <w:tcW w:w="1305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2490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  <w:tc>
          <w:tcPr>
            <w:tcW w:w="2340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</w:tr>
      <w:tr w:rsidR="00C142B4" w:rsidRPr="00012974" w:rsidTr="000D1DC3">
        <w:trPr>
          <w:trHeight w:hRule="exact" w:val="485"/>
        </w:trPr>
        <w:tc>
          <w:tcPr>
            <w:tcW w:w="2145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潘火街道</w:t>
            </w:r>
          </w:p>
        </w:tc>
        <w:tc>
          <w:tcPr>
            <w:tcW w:w="1305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</w:t>
            </w:r>
          </w:p>
        </w:tc>
        <w:tc>
          <w:tcPr>
            <w:tcW w:w="2490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</w:t>
            </w:r>
          </w:p>
        </w:tc>
        <w:tc>
          <w:tcPr>
            <w:tcW w:w="2340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</w:tr>
      <w:tr w:rsidR="00C142B4" w:rsidRPr="00012974" w:rsidTr="000D1DC3">
        <w:trPr>
          <w:trHeight w:hRule="exact" w:val="485"/>
        </w:trPr>
        <w:tc>
          <w:tcPr>
            <w:tcW w:w="2145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highlight w:val="green"/>
              </w:rPr>
            </w:pPr>
            <w:r w:rsidRPr="00012974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东柳街道</w:t>
            </w:r>
          </w:p>
        </w:tc>
        <w:tc>
          <w:tcPr>
            <w:tcW w:w="1305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</w:p>
        </w:tc>
        <w:tc>
          <w:tcPr>
            <w:tcW w:w="2490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2340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</w:tr>
      <w:tr w:rsidR="00C142B4" w:rsidRPr="00012974" w:rsidTr="000D1DC3">
        <w:trPr>
          <w:trHeight w:hRule="exact" w:val="485"/>
        </w:trPr>
        <w:tc>
          <w:tcPr>
            <w:tcW w:w="2145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东郊街道</w:t>
            </w:r>
          </w:p>
        </w:tc>
        <w:tc>
          <w:tcPr>
            <w:tcW w:w="1305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6</w:t>
            </w:r>
          </w:p>
        </w:tc>
        <w:tc>
          <w:tcPr>
            <w:tcW w:w="2490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5</w:t>
            </w:r>
          </w:p>
        </w:tc>
        <w:tc>
          <w:tcPr>
            <w:tcW w:w="2340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</w:tr>
      <w:tr w:rsidR="00C142B4" w:rsidRPr="00012974" w:rsidTr="000D1DC3">
        <w:trPr>
          <w:trHeight w:hRule="exact" w:val="485"/>
        </w:trPr>
        <w:tc>
          <w:tcPr>
            <w:tcW w:w="2145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下应街道</w:t>
            </w:r>
          </w:p>
        </w:tc>
        <w:tc>
          <w:tcPr>
            <w:tcW w:w="1305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2490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  <w:tc>
          <w:tcPr>
            <w:tcW w:w="2340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</w:tr>
      <w:tr w:rsidR="00C142B4" w:rsidRPr="00012974" w:rsidTr="000D1DC3">
        <w:trPr>
          <w:trHeight w:hRule="exact" w:val="485"/>
        </w:trPr>
        <w:tc>
          <w:tcPr>
            <w:tcW w:w="2145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明楼街道</w:t>
            </w:r>
          </w:p>
        </w:tc>
        <w:tc>
          <w:tcPr>
            <w:tcW w:w="1305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2490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  <w:tc>
          <w:tcPr>
            <w:tcW w:w="2340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</w:tr>
      <w:tr w:rsidR="00C142B4" w:rsidRPr="00012974" w:rsidTr="000D1DC3">
        <w:trPr>
          <w:trHeight w:hRule="exact" w:val="485"/>
        </w:trPr>
        <w:tc>
          <w:tcPr>
            <w:tcW w:w="2145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highlight w:val="green"/>
              </w:rPr>
            </w:pPr>
            <w:r w:rsidRPr="00012974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百丈街道</w:t>
            </w:r>
          </w:p>
        </w:tc>
        <w:tc>
          <w:tcPr>
            <w:tcW w:w="1305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</w:p>
        </w:tc>
        <w:tc>
          <w:tcPr>
            <w:tcW w:w="2490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  <w:tc>
          <w:tcPr>
            <w:tcW w:w="2340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</w:p>
        </w:tc>
      </w:tr>
      <w:tr w:rsidR="00C142B4" w:rsidRPr="00012974" w:rsidTr="000D1DC3">
        <w:trPr>
          <w:trHeight w:hRule="exact" w:val="485"/>
        </w:trPr>
        <w:tc>
          <w:tcPr>
            <w:tcW w:w="2145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highlight w:val="green"/>
              </w:rPr>
            </w:pPr>
            <w:r w:rsidRPr="00012974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东胜街道</w:t>
            </w:r>
          </w:p>
        </w:tc>
        <w:tc>
          <w:tcPr>
            <w:tcW w:w="1305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</w:p>
        </w:tc>
        <w:tc>
          <w:tcPr>
            <w:tcW w:w="2490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  <w:tc>
          <w:tcPr>
            <w:tcW w:w="2340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</w:p>
        </w:tc>
      </w:tr>
      <w:tr w:rsidR="00C142B4" w:rsidRPr="00012974" w:rsidTr="000D1DC3">
        <w:trPr>
          <w:trHeight w:hRule="exact" w:val="485"/>
        </w:trPr>
        <w:tc>
          <w:tcPr>
            <w:tcW w:w="2145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首南街道</w:t>
            </w:r>
          </w:p>
        </w:tc>
        <w:tc>
          <w:tcPr>
            <w:tcW w:w="1305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</w:p>
        </w:tc>
        <w:tc>
          <w:tcPr>
            <w:tcW w:w="2490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  <w:tc>
          <w:tcPr>
            <w:tcW w:w="2340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</w:p>
        </w:tc>
      </w:tr>
      <w:tr w:rsidR="00C142B4" w:rsidRPr="00012974" w:rsidTr="000D1DC3">
        <w:trPr>
          <w:trHeight w:hRule="exact" w:val="485"/>
        </w:trPr>
        <w:tc>
          <w:tcPr>
            <w:tcW w:w="2145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highlight w:val="green"/>
              </w:rPr>
            </w:pPr>
            <w:r w:rsidRPr="00012974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南部商务区</w:t>
            </w:r>
          </w:p>
        </w:tc>
        <w:tc>
          <w:tcPr>
            <w:tcW w:w="1305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</w:p>
        </w:tc>
        <w:tc>
          <w:tcPr>
            <w:tcW w:w="2490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</w:t>
            </w:r>
          </w:p>
        </w:tc>
        <w:tc>
          <w:tcPr>
            <w:tcW w:w="2340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</w:tr>
      <w:tr w:rsidR="00C142B4" w:rsidRPr="00012974" w:rsidTr="000D1DC3">
        <w:trPr>
          <w:trHeight w:hRule="exact" w:val="485"/>
        </w:trPr>
        <w:tc>
          <w:tcPr>
            <w:tcW w:w="2145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明州经济开发区</w:t>
            </w:r>
          </w:p>
        </w:tc>
        <w:tc>
          <w:tcPr>
            <w:tcW w:w="1305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90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40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</w:t>
            </w:r>
          </w:p>
        </w:tc>
      </w:tr>
      <w:tr w:rsidR="00C142B4" w:rsidRPr="00012974" w:rsidTr="000D1DC3">
        <w:trPr>
          <w:trHeight w:hRule="exact" w:val="705"/>
        </w:trPr>
        <w:tc>
          <w:tcPr>
            <w:tcW w:w="2145" w:type="dxa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合计</w:t>
            </w:r>
          </w:p>
        </w:tc>
        <w:tc>
          <w:tcPr>
            <w:tcW w:w="6135" w:type="dxa"/>
            <w:gridSpan w:val="3"/>
            <w:noWrap/>
            <w:vAlign w:val="center"/>
          </w:tcPr>
          <w:p w:rsidR="00C142B4" w:rsidRPr="00012974" w:rsidRDefault="00C142B4" w:rsidP="000D1DC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12974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26</w:t>
            </w:r>
          </w:p>
        </w:tc>
      </w:tr>
    </w:tbl>
    <w:p w:rsidR="00166CF2" w:rsidRDefault="00166CF2"/>
    <w:sectPr w:rsidR="00166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CF2" w:rsidRDefault="00166CF2" w:rsidP="00C142B4">
      <w:r>
        <w:separator/>
      </w:r>
    </w:p>
  </w:endnote>
  <w:endnote w:type="continuationSeparator" w:id="1">
    <w:p w:rsidR="00166CF2" w:rsidRDefault="00166CF2" w:rsidP="00C14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CF2" w:rsidRDefault="00166CF2" w:rsidP="00C142B4">
      <w:r>
        <w:separator/>
      </w:r>
    </w:p>
  </w:footnote>
  <w:footnote w:type="continuationSeparator" w:id="1">
    <w:p w:rsidR="00166CF2" w:rsidRDefault="00166CF2" w:rsidP="00C142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42B4"/>
    <w:rsid w:val="00166CF2"/>
    <w:rsid w:val="00C14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B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4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42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42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42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B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>Microsoft Corp.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2023-04-07T06:32:00Z</dcterms:created>
  <dcterms:modified xsi:type="dcterms:W3CDTF">2023-04-07T06:32:00Z</dcterms:modified>
</cp:coreProperties>
</file>